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5DA7" w14:textId="77777777" w:rsidR="00D61EA1" w:rsidRPr="00824EE1" w:rsidRDefault="00D61EA1" w:rsidP="00713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B188C8A" w14:textId="77777777" w:rsidR="00D61EA1" w:rsidRPr="00824EE1" w:rsidRDefault="00D61EA1" w:rsidP="003369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787C9A5" w14:textId="4F047A64" w:rsidR="00713DB9" w:rsidRPr="006313D7" w:rsidRDefault="007E7432" w:rsidP="003369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6313D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OGŁOSZENIE</w:t>
      </w:r>
    </w:p>
    <w:p w14:paraId="2B63C597" w14:textId="22620EC8" w:rsidR="0033348F" w:rsidRPr="00824EE1" w:rsidRDefault="00613277" w:rsidP="007E7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824EE1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o</w:t>
      </w:r>
      <w:r w:rsidR="0033348F" w:rsidRPr="00824EE1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 wyborze partnera </w:t>
      </w:r>
      <w:bookmarkStart w:id="0" w:name="_Hlk146261949"/>
      <w:r w:rsidR="006A68B8" w:rsidRPr="00824EE1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spoza sektora finansów publicznych w celu </w:t>
      </w:r>
      <w:bookmarkStart w:id="1" w:name="_Hlk146262381"/>
      <w:r w:rsidR="006A68B8" w:rsidRPr="00824EE1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wspólnej realizacji przedsięwzięcia pn.,, Utworzenie </w:t>
      </w:r>
      <w:r w:rsidR="007E7432" w:rsidRPr="00824EE1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br/>
      </w:r>
      <w:r w:rsidR="006A68B8" w:rsidRPr="00824EE1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i wsparcie funkcjonowania Branżowego Centrum Umiejętności w dziedzinie OCHRONA ŚRODOWISKA </w:t>
      </w:r>
      <w:r w:rsidR="007E7432" w:rsidRPr="00824EE1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br/>
      </w:r>
      <w:r w:rsidR="006A68B8" w:rsidRPr="00824EE1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I GOSPODARKA ODPADAMI  w Zespole Szkół w Warce”</w:t>
      </w:r>
      <w:r w:rsidRPr="00824EE1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.</w:t>
      </w:r>
    </w:p>
    <w:bookmarkEnd w:id="1"/>
    <w:p w14:paraId="48715D18" w14:textId="77777777" w:rsidR="00713DB9" w:rsidRPr="00824EE1" w:rsidRDefault="00713DB9" w:rsidP="003369FD">
      <w:pPr>
        <w:widowControl w:val="0"/>
        <w:autoSpaceDE w:val="0"/>
        <w:autoSpaceDN w:val="0"/>
        <w:spacing w:after="0" w:line="240" w:lineRule="auto"/>
        <w:ind w:right="295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bookmarkEnd w:id="0"/>
    <w:p w14:paraId="0CD0FAB9" w14:textId="63EBD9E0" w:rsidR="002666A0" w:rsidRPr="00824EE1" w:rsidRDefault="00713DB9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związku z ogłoszeniem opublikowanym </w:t>
      </w:r>
      <w:r w:rsidR="00BD504E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2</w:t>
      </w:r>
      <w:r w:rsidR="001F6D0B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8</w:t>
      </w:r>
      <w:r w:rsidR="006A68B8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1F6D0B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marca</w:t>
      </w:r>
      <w:r w:rsidR="00BD504E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202</w:t>
      </w:r>
      <w:r w:rsidR="001F6D0B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4</w:t>
      </w:r>
      <w:r w:rsidR="00BD504E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r. </w:t>
      </w:r>
      <w:r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na stronie </w:t>
      </w:r>
      <w:r w:rsidR="00BD504E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internetowej Powiatu Grójeckiego (www.grojec.pl), w Biuletynie Informacji Publicznej Powiatu Grójeckiego</w:t>
      </w:r>
      <w:r w:rsidR="006A68B8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BD504E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(</w:t>
      </w:r>
      <w:hyperlink r:id="rId4" w:history="1">
        <w:r w:rsidR="00BD504E" w:rsidRPr="00824EE1">
          <w:rPr>
            <w:rStyle w:val="Hipercze"/>
            <w:rFonts w:ascii="Times New Roman" w:hAnsi="Times New Roman" w:cs="Times New Roman"/>
            <w:color w:val="auto"/>
            <w:u w:val="none"/>
          </w:rPr>
          <w:t>www.bipgrojec.pl</w:t>
        </w:r>
      </w:hyperlink>
      <w:r w:rsidR="00BD504E" w:rsidRPr="00824EE1">
        <w:rPr>
          <w:rFonts w:ascii="Times New Roman" w:hAnsi="Times New Roman" w:cs="Times New Roman"/>
        </w:rPr>
        <w:t>)</w:t>
      </w:r>
      <w:r w:rsidR="006A68B8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</w:t>
      </w:r>
      <w:r w:rsidR="00BD504E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na tablicy ogłoszeń w siedzibie Starostwa Powiatowego w Grójcu</w:t>
      </w:r>
      <w:r w:rsidR="006A68B8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oraz </w:t>
      </w:r>
      <w:r w:rsidR="001F6D0B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="006A68B8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dzienniku lokalnym Echo Dnia, </w:t>
      </w:r>
      <w:r w:rsidR="00BD504E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dotyczącym </w:t>
      </w:r>
      <w:r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otwar</w:t>
      </w:r>
      <w:r w:rsidR="00BD504E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tego</w:t>
      </w:r>
      <w:r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nabor</w:t>
      </w:r>
      <w:r w:rsidR="00BD504E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u</w:t>
      </w:r>
      <w:r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partnera </w:t>
      </w:r>
      <w:bookmarkStart w:id="2" w:name="_Hlk144102818"/>
      <w:r w:rsidR="006A68B8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spoza sektora finansów publicznych w celu wspólnej realizacji przedsięwzięcia pn. ,,Utworzenie i wsparcie funkcjonowania Branżowego Centrum Umiejętności w dziedzinie </w:t>
      </w:r>
      <w:r w:rsidR="001F6D0B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ochrona środowiska </w:t>
      </w:r>
      <w:r w:rsidR="001F6D0B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  <w:t>i gospodarka odpadami</w:t>
      </w:r>
      <w:r w:rsidR="006A68B8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w Zespole Szkół w Warce”, </w:t>
      </w:r>
      <w:r w:rsidR="006A68B8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podaje się do publicznej wiadomości informację o wyborze partnerów w celu wspólnej realizacji projektu.</w:t>
      </w:r>
      <w:bookmarkEnd w:id="2"/>
    </w:p>
    <w:p w14:paraId="5A5BD086" w14:textId="77777777" w:rsidR="002666A0" w:rsidRPr="00824EE1" w:rsidRDefault="002666A0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</w:p>
    <w:p w14:paraId="3373BCED" w14:textId="0C890E24" w:rsidR="002666A0" w:rsidRPr="00824EE1" w:rsidRDefault="006A68B8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W wyznaczonym terminie składania ofert wpłynęła jedna oferta na partnera obowiązkowego:</w:t>
      </w:r>
      <w:bookmarkStart w:id="3" w:name="_Hlk146262474"/>
      <w:r w:rsidR="002666A0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Związek Producentów Paliw z Odpadów i Biomasy</w:t>
      </w:r>
      <w:bookmarkEnd w:id="3"/>
      <w:r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, ul. Gwiaździsta 16/5, 53-413 Wrocław</w:t>
      </w:r>
      <w:r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, oraz został</w:t>
      </w:r>
      <w:r w:rsidR="001F6D0B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y</w:t>
      </w:r>
      <w:r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złożon</w:t>
      </w:r>
      <w:r w:rsidR="001F6D0B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e dwie </w:t>
      </w:r>
      <w:r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ofert</w:t>
      </w:r>
      <w:r w:rsidR="001F6D0B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y </w:t>
      </w:r>
      <w:r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na partnera dodatkowego: </w:t>
      </w:r>
      <w:bookmarkStart w:id="4" w:name="_Hlk146262498"/>
      <w:r w:rsidR="001F6D0B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Szkoła Główna Gospodarstwa Wiejskiego w Warszawie</w:t>
      </w:r>
      <w:r w:rsidR="00824EE1" w:rsidRPr="00824EE1">
        <w:t xml:space="preserve">, </w:t>
      </w:r>
      <w:r w:rsidR="00824EE1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ul. Nowoursynowska 166, 02-787 Warszawa</w:t>
      </w:r>
      <w:r w:rsidR="001F6D0B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oraz </w:t>
      </w:r>
      <w:r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Fundacj</w:t>
      </w:r>
      <w:r w:rsidR="007E7432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a</w:t>
      </w:r>
      <w:r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</w:t>
      </w:r>
      <w:r w:rsidR="001F6D0B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EKO LOGIKA</w:t>
      </w:r>
      <w:r w:rsidR="007E7432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,</w:t>
      </w:r>
      <w:r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</w:t>
      </w:r>
      <w:bookmarkEnd w:id="4"/>
      <w:r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ul. Solec 18, lok. U31, 00-410 Warszawa.</w:t>
      </w:r>
    </w:p>
    <w:p w14:paraId="43CB3E6A" w14:textId="77777777" w:rsidR="002666A0" w:rsidRPr="00824EE1" w:rsidRDefault="002666A0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</w:p>
    <w:p w14:paraId="65C3B492" w14:textId="0B3C7335" w:rsidR="002666A0" w:rsidRPr="00824EE1" w:rsidRDefault="00BD504E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związku z powyższym Zarząd Powiatu Grójeckiego </w:t>
      </w:r>
      <w:r w:rsidRPr="001C530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dniu </w:t>
      </w:r>
      <w:r w:rsidR="001C530D" w:rsidRPr="001C530D">
        <w:rPr>
          <w:rFonts w:ascii="Times New Roman" w:eastAsia="Times New Roman" w:hAnsi="Times New Roman" w:cs="Times New Roman"/>
          <w:w w:val="105"/>
          <w:kern w:val="0"/>
          <w14:ligatures w14:val="none"/>
        </w:rPr>
        <w:t>24</w:t>
      </w:r>
      <w:r w:rsidR="00554762" w:rsidRPr="001C530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1F6D0B" w:rsidRPr="001C530D">
        <w:rPr>
          <w:rFonts w:ascii="Times New Roman" w:eastAsia="Times New Roman" w:hAnsi="Times New Roman" w:cs="Times New Roman"/>
          <w:w w:val="105"/>
          <w:kern w:val="0"/>
          <w14:ligatures w14:val="none"/>
        </w:rPr>
        <w:t>kwietnia</w:t>
      </w:r>
      <w:r w:rsidRPr="001C530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202</w:t>
      </w:r>
      <w:r w:rsidR="001F6D0B" w:rsidRPr="001C530D">
        <w:rPr>
          <w:rFonts w:ascii="Times New Roman" w:eastAsia="Times New Roman" w:hAnsi="Times New Roman" w:cs="Times New Roman"/>
          <w:w w:val="105"/>
          <w:kern w:val="0"/>
          <w14:ligatures w14:val="none"/>
        </w:rPr>
        <w:t>4</w:t>
      </w:r>
      <w:r w:rsidRPr="001C530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r.,</w:t>
      </w:r>
      <w:r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w oparciu art. 4 ust. 1 pkt 1 oraz art. 32 ust. 1 ustawy z dnia 5 czerwca 1998 r. o samorządzie powiatowym (Dz.U.202</w:t>
      </w:r>
      <w:r w:rsidR="001F6D0B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4</w:t>
      </w:r>
      <w:r w:rsidR="001C530D">
        <w:rPr>
          <w:rFonts w:ascii="Times New Roman" w:eastAsia="Times New Roman" w:hAnsi="Times New Roman" w:cs="Times New Roman"/>
          <w:w w:val="105"/>
          <w:kern w:val="0"/>
          <w14:ligatures w14:val="none"/>
        </w:rPr>
        <w:t>r., poz.</w:t>
      </w:r>
      <w:r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1</w:t>
      </w:r>
      <w:r w:rsidR="001F6D0B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07</w:t>
      </w:r>
      <w:r w:rsidR="00554762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ze zm.</w:t>
      </w:r>
      <w:r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) informuje</w:t>
      </w:r>
      <w:r w:rsidR="00613277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,</w:t>
      </w:r>
      <w:r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że dokonał wyboru P</w:t>
      </w:r>
      <w:r w:rsidR="00554762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artnerów</w:t>
      </w:r>
      <w:r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do </w:t>
      </w:r>
      <w:r w:rsidR="00554762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wspólnej realizacji przedsięwzięcia pn. ,,Utworzenie i wsparcie funkcjonowania Branżowego Centrum Umiejętności w dziedzinie </w:t>
      </w:r>
      <w:r w:rsidR="001F6D0B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ochrona środowiska i gospodarka odpadami </w:t>
      </w:r>
      <w:r w:rsidR="00554762" w:rsidRPr="00824EE1">
        <w:rPr>
          <w:rFonts w:ascii="Times New Roman" w:eastAsia="Times New Roman" w:hAnsi="Times New Roman" w:cs="Times New Roman"/>
          <w:w w:val="105"/>
          <w:kern w:val="0"/>
          <w14:ligatures w14:val="none"/>
        </w:rPr>
        <w:t>w Zespole Szkół w Warce”.</w:t>
      </w:r>
      <w:r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.</w:t>
      </w:r>
    </w:p>
    <w:p w14:paraId="51443DC0" w14:textId="77777777" w:rsidR="002666A0" w:rsidRPr="00824EE1" w:rsidRDefault="002666A0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</w:p>
    <w:p w14:paraId="29BD1AF3" w14:textId="03C18C6D" w:rsidR="00554762" w:rsidRPr="00824EE1" w:rsidRDefault="009128B2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 w:rsidRPr="001C530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Na mocy Uchwały nr </w:t>
      </w:r>
      <w:r w:rsidR="001C530D" w:rsidRPr="001C530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53</w:t>
      </w:r>
      <w:r w:rsidRPr="001C530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/202</w:t>
      </w:r>
      <w:r w:rsidR="001F6D0B" w:rsidRPr="001C530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4</w:t>
      </w:r>
      <w:r w:rsidRPr="001C530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Zarządu Powiatu Grójeckiego z dnia </w:t>
      </w:r>
      <w:r w:rsidR="001C530D" w:rsidRPr="001C530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24</w:t>
      </w:r>
      <w:r w:rsidR="00554762" w:rsidRPr="001C530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</w:t>
      </w:r>
      <w:r w:rsidR="001F6D0B" w:rsidRPr="001C530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kwietnia</w:t>
      </w:r>
      <w:r w:rsidRPr="001C530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202</w:t>
      </w:r>
      <w:r w:rsidR="001F6D0B" w:rsidRPr="001C530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4</w:t>
      </w:r>
      <w:r w:rsidRPr="001C530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r.</w:t>
      </w:r>
      <w:r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</w:t>
      </w:r>
      <w:r w:rsidR="001C530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p</w:t>
      </w:r>
      <w:r w:rsidR="00BD504E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artnerem </w:t>
      </w:r>
      <w:r w:rsidR="00554762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obowiązkowym został Związek Producentów Paliw z Odpadów i Biomasy </w:t>
      </w:r>
      <w:r w:rsidR="002666A0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br/>
      </w:r>
      <w:r w:rsidR="00554762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a partner</w:t>
      </w:r>
      <w:r w:rsidR="001F6D0B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ami</w:t>
      </w:r>
      <w:r w:rsidR="00554762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dodatkowym</w:t>
      </w:r>
      <w:r w:rsidR="001F6D0B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i</w:t>
      </w:r>
      <w:r w:rsidR="00554762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został</w:t>
      </w:r>
      <w:r w:rsidR="001F6D0B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y:</w:t>
      </w:r>
      <w:r w:rsidR="00554762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</w:t>
      </w:r>
      <w:r w:rsidR="001F6D0B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Szkoła Główna Gospodarstwa Wiejskiego w Warszawie oraz </w:t>
      </w:r>
      <w:r w:rsidR="00554762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Fundacją </w:t>
      </w:r>
      <w:r w:rsidR="001F6D0B"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EKO LOGIKA</w:t>
      </w:r>
    </w:p>
    <w:p w14:paraId="0EBE337F" w14:textId="77777777" w:rsidR="00554762" w:rsidRPr="00824EE1" w:rsidRDefault="00554762" w:rsidP="002666A0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</w:p>
    <w:p w14:paraId="6A9298ED" w14:textId="10BBA1BF" w:rsidR="00BD504E" w:rsidRPr="00824EE1" w:rsidRDefault="00BD504E" w:rsidP="002666A0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 w:rsidRPr="00824EE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</w:t>
      </w:r>
    </w:p>
    <w:p w14:paraId="7B9F4A4D" w14:textId="77777777" w:rsidR="00BD504E" w:rsidRPr="00824EE1" w:rsidRDefault="00BD504E" w:rsidP="003369FD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75E51AD6" w14:textId="1799E859" w:rsidR="00BD504E" w:rsidRDefault="003A2C5C" w:rsidP="003A2C5C">
      <w:pPr>
        <w:widowControl w:val="0"/>
        <w:autoSpaceDE w:val="0"/>
        <w:autoSpaceDN w:val="0"/>
        <w:spacing w:after="0" w:line="240" w:lineRule="auto"/>
        <w:ind w:left="4956" w:right="271" w:firstLine="708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  Starosta Grójecki</w:t>
      </w:r>
    </w:p>
    <w:p w14:paraId="2D344414" w14:textId="77777777" w:rsidR="003A2C5C" w:rsidRDefault="003A2C5C" w:rsidP="003369FD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05CFAFF6" w14:textId="49248277" w:rsidR="003A2C5C" w:rsidRPr="00824EE1" w:rsidRDefault="003A2C5C" w:rsidP="003A2C5C">
      <w:pPr>
        <w:widowControl w:val="0"/>
        <w:autoSpaceDE w:val="0"/>
        <w:autoSpaceDN w:val="0"/>
        <w:spacing w:after="0" w:line="240" w:lineRule="auto"/>
        <w:ind w:left="4956" w:right="271" w:firstLine="708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Krzysztof Ambroziak</w:t>
      </w:r>
    </w:p>
    <w:p w14:paraId="1D6EF689" w14:textId="77777777" w:rsidR="00C86AB4" w:rsidRPr="00824EE1" w:rsidRDefault="00C86AB4" w:rsidP="003369FD">
      <w:pPr>
        <w:spacing w:after="0" w:line="240" w:lineRule="auto"/>
        <w:jc w:val="both"/>
      </w:pPr>
    </w:p>
    <w:sectPr w:rsidR="00C86AB4" w:rsidRPr="0082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B9"/>
    <w:rsid w:val="001C530D"/>
    <w:rsid w:val="001F6D0B"/>
    <w:rsid w:val="002666A0"/>
    <w:rsid w:val="0033348F"/>
    <w:rsid w:val="003369FD"/>
    <w:rsid w:val="003A2C5C"/>
    <w:rsid w:val="004A5647"/>
    <w:rsid w:val="00554762"/>
    <w:rsid w:val="00613277"/>
    <w:rsid w:val="006313D7"/>
    <w:rsid w:val="006A68B8"/>
    <w:rsid w:val="00713DB9"/>
    <w:rsid w:val="007E7432"/>
    <w:rsid w:val="00824EE1"/>
    <w:rsid w:val="009128B2"/>
    <w:rsid w:val="00BD504E"/>
    <w:rsid w:val="00C86AB4"/>
    <w:rsid w:val="00D61EA1"/>
    <w:rsid w:val="00E0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5F5F"/>
  <w15:chartTrackingRefBased/>
  <w15:docId w15:val="{A2A288AD-A248-46D9-B10C-149BBB19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D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Adam Pietrynik</cp:lastModifiedBy>
  <cp:revision>16</cp:revision>
  <cp:lastPrinted>2023-08-28T06:18:00Z</cp:lastPrinted>
  <dcterms:created xsi:type="dcterms:W3CDTF">2023-08-28T05:36:00Z</dcterms:created>
  <dcterms:modified xsi:type="dcterms:W3CDTF">2024-04-24T11:07:00Z</dcterms:modified>
</cp:coreProperties>
</file>